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关于开展安徽省建设工程监理员认定及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逾期监理员继续教育的通知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各相关单位：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按照省建设监理协会文件《关于开展安徽省建设工程监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理员认定工作的通知》（皖建监协[2017]6号）的要求，我建协培训学校将开展监理员认定、逾期监理员继续教育工作，现将有关事项通知如下：</w:t>
      </w:r>
    </w:p>
    <w:p>
      <w:pPr>
        <w:numPr>
          <w:ilvl w:val="0"/>
          <w:numId w:val="1"/>
        </w:numPr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培训时间及地点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6"/>
          <w:lang w:eastAsia="zh-CN"/>
        </w:rPr>
      </w:pPr>
      <w:r>
        <w:rPr>
          <w:rFonts w:hint="eastAsia" w:ascii="Times New Roman" w:hAnsi="Times New Roman" w:eastAsia="仿宋_GB2312"/>
          <w:sz w:val="32"/>
          <w:szCs w:val="36"/>
          <w:lang w:eastAsia="zh-CN"/>
        </w:rPr>
        <w:t>（一）单位自学</w:t>
      </w: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6"/>
        </w:rPr>
        <w:t>201</w:t>
      </w: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6"/>
        </w:rPr>
        <w:t>年</w:t>
      </w: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6"/>
          <w:lang w:eastAsia="zh-CN"/>
        </w:rPr>
        <w:t>月</w:t>
      </w: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19日—21日</w:t>
      </w:r>
      <w:r>
        <w:rPr>
          <w:rFonts w:hint="eastAsia" w:ascii="Times New Roman" w:hAnsi="Times New Roman" w:eastAsia="仿宋_GB2312"/>
          <w:sz w:val="32"/>
          <w:szCs w:val="36"/>
          <w:lang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eastAsia" w:ascii="Times New Roman" w:hAnsi="Times New Roman" w:eastAsia="仿宋_GB2312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请各单位按照2018年11月1日本协会发布的《关于开展安徽省建设工程监理员认定及逾期监理员继续教育的通知》要求自行组织人员在各自单位自学，并将学习情况记录表（加盖公章）于集中授课时带至协会。</w:t>
      </w:r>
    </w:p>
    <w:p>
      <w:pPr>
        <w:numPr>
          <w:ilvl w:val="0"/>
          <w:numId w:val="0"/>
        </w:numPr>
        <w:ind w:firstLine="640"/>
        <w:rPr>
          <w:rFonts w:hint="eastAsia" w:ascii="Times New Roman" w:hAnsi="Times New Roman" w:eastAsia="仿宋_GB2312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请各单位派人在2018年12月17日—18日来协会领取教材。</w:t>
      </w:r>
    </w:p>
    <w:p>
      <w:pPr>
        <w:numPr>
          <w:ilvl w:val="0"/>
          <w:numId w:val="0"/>
        </w:numPr>
        <w:ind w:firstLine="640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 xml:space="preserve">（二）集中授课时间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2018年12月22日至23日  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上午8:30—11:00  下午2:30—5:00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授课地点：淮北市建筑业协会培训中心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6"/>
        </w:rPr>
        <w:t>、联系方式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仿宋_GB2312"/>
          <w:sz w:val="32"/>
          <w:szCs w:val="36"/>
        </w:rPr>
        <w:t>联系人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hint="eastAsia" w:ascii="Times New Roman" w:hAnsi="Times New Roman" w:eastAsia="仿宋_GB2312"/>
          <w:sz w:val="32"/>
          <w:szCs w:val="36"/>
        </w:rPr>
        <w:t>王敏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仿宋_GB2312"/>
          <w:sz w:val="32"/>
          <w:szCs w:val="36"/>
        </w:rPr>
        <w:t>联系</w:t>
      </w:r>
      <w:r>
        <w:rPr>
          <w:rFonts w:ascii="Times New Roman" w:hAnsi="Times New Roman" w:eastAsia="仿宋_GB2312"/>
          <w:sz w:val="32"/>
          <w:szCs w:val="36"/>
        </w:rPr>
        <w:t>电话：</w:t>
      </w:r>
      <w:r>
        <w:rPr>
          <w:rFonts w:hint="eastAsia" w:ascii="Times New Roman" w:hAnsi="Times New Roman" w:eastAsia="仿宋_GB2312"/>
          <w:sz w:val="32"/>
          <w:szCs w:val="36"/>
        </w:rPr>
        <w:t>0561</w:t>
      </w:r>
      <w:r>
        <w:rPr>
          <w:rFonts w:ascii="Times New Roman" w:hAnsi="Times New Roman" w:eastAsia="仿宋_GB2312"/>
          <w:sz w:val="32"/>
          <w:szCs w:val="36"/>
        </w:rPr>
        <w:t>-2250329</w:t>
      </w:r>
    </w:p>
    <w:p>
      <w:pPr>
        <w:ind w:firstLine="640" w:firstLineChars="200"/>
        <w:jc w:val="righ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2018年</w:t>
      </w: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/>
          <w:sz w:val="32"/>
          <w:szCs w:val="36"/>
          <w:lang w:val="en-US" w:eastAsia="zh-CN"/>
        </w:rPr>
        <w:t>13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日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77C87"/>
    <w:multiLevelType w:val="singleLevel"/>
    <w:tmpl w:val="73077C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C5BE9"/>
    <w:rsid w:val="08F517C9"/>
    <w:rsid w:val="12327E5A"/>
    <w:rsid w:val="1EE22BAB"/>
    <w:rsid w:val="280F6FDD"/>
    <w:rsid w:val="2AEE32F3"/>
    <w:rsid w:val="2F095AAC"/>
    <w:rsid w:val="32597FA9"/>
    <w:rsid w:val="342A0CC1"/>
    <w:rsid w:val="361742B7"/>
    <w:rsid w:val="36314A81"/>
    <w:rsid w:val="376F13F3"/>
    <w:rsid w:val="3B19684A"/>
    <w:rsid w:val="3BE40080"/>
    <w:rsid w:val="3EF951A0"/>
    <w:rsid w:val="42B06DD3"/>
    <w:rsid w:val="4C1D095E"/>
    <w:rsid w:val="4FB07FE9"/>
    <w:rsid w:val="58D16623"/>
    <w:rsid w:val="591B2A30"/>
    <w:rsid w:val="5EE97786"/>
    <w:rsid w:val="63970DFF"/>
    <w:rsid w:val="65A66629"/>
    <w:rsid w:val="66E92D8F"/>
    <w:rsid w:val="671071B4"/>
    <w:rsid w:val="6A2F5120"/>
    <w:rsid w:val="73BE0E2B"/>
    <w:rsid w:val="75577C46"/>
    <w:rsid w:val="7D6C67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2018-12-14T01:05:50Z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